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DE3" w:rsidRPr="00080E27" w:rsidRDefault="00080E27" w:rsidP="00080E27">
      <w:pPr>
        <w:pStyle w:val="21"/>
        <w:ind w:left="0"/>
        <w:jc w:val="center"/>
        <w:rPr>
          <w:szCs w:val="24"/>
        </w:rPr>
      </w:pPr>
      <w:r w:rsidRPr="00080E27">
        <w:rPr>
          <w:szCs w:val="24"/>
        </w:rPr>
        <w:t>Филиал ПАО «Россети Центр и Приволжье» – «</w:t>
      </w:r>
      <w:r w:rsidR="00B20F87">
        <w:rPr>
          <w:szCs w:val="24"/>
        </w:rPr>
        <w:t>Удмурт</w:t>
      </w:r>
      <w:r w:rsidRPr="00080E27">
        <w:rPr>
          <w:szCs w:val="24"/>
        </w:rPr>
        <w:t>энерго»</w:t>
      </w:r>
    </w:p>
    <w:p w:rsidR="00A36903" w:rsidRDefault="00A36903" w:rsidP="002B793B">
      <w:pPr>
        <w:ind w:firstLine="567"/>
        <w:rPr>
          <w:sz w:val="26"/>
          <w:szCs w:val="26"/>
        </w:rPr>
      </w:pPr>
    </w:p>
    <w:p w:rsidR="00080E27" w:rsidRDefault="00080E27" w:rsidP="002B793B">
      <w:pPr>
        <w:ind w:firstLine="567"/>
        <w:rPr>
          <w:sz w:val="26"/>
          <w:szCs w:val="26"/>
        </w:rPr>
      </w:pPr>
    </w:p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B81A12" w:rsidRPr="00B81A12" w:rsidTr="004B22D7">
        <w:trPr>
          <w:trHeight w:val="2261"/>
        </w:trPr>
        <w:tc>
          <w:tcPr>
            <w:tcW w:w="5076" w:type="dxa"/>
          </w:tcPr>
          <w:p w:rsidR="00B81A12" w:rsidRPr="00B81A12" w:rsidRDefault="00B81A12" w:rsidP="004B22D7">
            <w:pPr>
              <w:rPr>
                <w:sz w:val="24"/>
                <w:szCs w:val="24"/>
              </w:rPr>
            </w:pPr>
            <w:r w:rsidRPr="00B81A12">
              <w:rPr>
                <w:b/>
                <w:sz w:val="24"/>
                <w:szCs w:val="24"/>
              </w:rPr>
              <w:t>Утверждаю:</w:t>
            </w:r>
            <w:r w:rsidRPr="00B81A12">
              <w:rPr>
                <w:sz w:val="24"/>
                <w:szCs w:val="24"/>
              </w:rPr>
              <w:t xml:space="preserve">                                  </w:t>
            </w: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  <w:r w:rsidRPr="00B81A12"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  <w:r w:rsidRPr="00B81A12">
              <w:rPr>
                <w:sz w:val="24"/>
                <w:szCs w:val="24"/>
              </w:rPr>
              <w:t xml:space="preserve">Главный инженер  </w:t>
            </w:r>
          </w:p>
          <w:p w:rsidR="00B81A12" w:rsidRPr="00B81A12" w:rsidRDefault="00B81A12" w:rsidP="004B22D7">
            <w:pPr>
              <w:rPr>
                <w:b/>
                <w:sz w:val="24"/>
                <w:szCs w:val="24"/>
              </w:rPr>
            </w:pPr>
            <w:r w:rsidRPr="00B81A12">
              <w:rPr>
                <w:sz w:val="24"/>
                <w:szCs w:val="24"/>
              </w:rPr>
              <w:t xml:space="preserve">филиала «Удмуртэнерго» </w:t>
            </w: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  <w:r w:rsidRPr="00B81A12">
              <w:rPr>
                <w:sz w:val="24"/>
                <w:szCs w:val="24"/>
              </w:rPr>
              <w:t xml:space="preserve"> </w:t>
            </w: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  <w:r w:rsidRPr="00B81A12">
              <w:rPr>
                <w:sz w:val="24"/>
                <w:szCs w:val="24"/>
              </w:rPr>
              <w:t>________________ /</w:t>
            </w:r>
            <w:r w:rsidRPr="00B81A12">
              <w:rPr>
                <w:sz w:val="24"/>
                <w:szCs w:val="24"/>
                <w:u w:val="single"/>
              </w:rPr>
              <w:t>А.И. Вахрушев</w:t>
            </w:r>
            <w:r w:rsidRPr="00B81A12">
              <w:rPr>
                <w:sz w:val="24"/>
                <w:szCs w:val="24"/>
              </w:rPr>
              <w:t>/</w:t>
            </w:r>
          </w:p>
          <w:p w:rsidR="00B81A12" w:rsidRPr="00B81A12" w:rsidRDefault="00B81A12" w:rsidP="004B22D7">
            <w:pPr>
              <w:rPr>
                <w:sz w:val="24"/>
                <w:szCs w:val="24"/>
                <w:vertAlign w:val="superscript"/>
              </w:rPr>
            </w:pPr>
            <w:r w:rsidRPr="00B81A12">
              <w:rPr>
                <w:sz w:val="24"/>
                <w:szCs w:val="24"/>
                <w:vertAlign w:val="superscript"/>
              </w:rPr>
              <w:t xml:space="preserve">                            (</w:t>
            </w:r>
            <w:proofErr w:type="gramStart"/>
            <w:r w:rsidRPr="00B81A12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B81A12">
              <w:rPr>
                <w:sz w:val="24"/>
                <w:szCs w:val="24"/>
                <w:vertAlign w:val="superscript"/>
              </w:rPr>
              <w:t xml:space="preserve">                (расшифровка)</w:t>
            </w:r>
          </w:p>
          <w:p w:rsidR="00B81A12" w:rsidRPr="00B81A12" w:rsidRDefault="00B81A12" w:rsidP="004B22D7">
            <w:pPr>
              <w:rPr>
                <w:sz w:val="24"/>
                <w:szCs w:val="24"/>
                <w:vertAlign w:val="superscript"/>
              </w:rPr>
            </w:pPr>
            <w:r w:rsidRPr="00B81A12">
              <w:rPr>
                <w:sz w:val="24"/>
                <w:szCs w:val="24"/>
              </w:rPr>
              <w:t>« ____ » ______________ 2023 г.</w:t>
            </w:r>
          </w:p>
        </w:tc>
        <w:tc>
          <w:tcPr>
            <w:tcW w:w="4677" w:type="dxa"/>
          </w:tcPr>
          <w:p w:rsidR="00B81A12" w:rsidRPr="00B81A12" w:rsidRDefault="00B81A12" w:rsidP="004B22D7">
            <w:pPr>
              <w:rPr>
                <w:b/>
                <w:sz w:val="24"/>
                <w:szCs w:val="24"/>
              </w:rPr>
            </w:pPr>
            <w:r w:rsidRPr="00B81A12">
              <w:rPr>
                <w:b/>
                <w:sz w:val="24"/>
                <w:szCs w:val="24"/>
              </w:rPr>
              <w:t>Согласовано:</w:t>
            </w: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  <w:r w:rsidRPr="00B81A12">
              <w:rPr>
                <w:sz w:val="24"/>
                <w:szCs w:val="24"/>
              </w:rPr>
              <w:t xml:space="preserve">Заместитель директора по инвестиционной деятельности </w:t>
            </w: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B81A12">
              <w:rPr>
                <w:sz w:val="24"/>
                <w:szCs w:val="24"/>
              </w:rPr>
              <w:t xml:space="preserve">филиала «Удмуртэнерго» </w:t>
            </w: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  <w:r w:rsidRPr="00B81A12">
              <w:rPr>
                <w:sz w:val="24"/>
                <w:szCs w:val="24"/>
              </w:rPr>
              <w:t xml:space="preserve"> _____________ /</w:t>
            </w:r>
            <w:r w:rsidRPr="00B81A12">
              <w:rPr>
                <w:sz w:val="24"/>
                <w:szCs w:val="24"/>
                <w:u w:val="single"/>
              </w:rPr>
              <w:t>И.П. Лушников</w:t>
            </w:r>
            <w:r w:rsidRPr="00B81A12">
              <w:rPr>
                <w:sz w:val="24"/>
                <w:szCs w:val="24"/>
              </w:rPr>
              <w:t>/</w:t>
            </w:r>
          </w:p>
          <w:p w:rsidR="00B81A12" w:rsidRPr="00B81A12" w:rsidRDefault="00B81A12" w:rsidP="004B22D7">
            <w:pPr>
              <w:rPr>
                <w:sz w:val="24"/>
                <w:szCs w:val="24"/>
                <w:vertAlign w:val="superscript"/>
              </w:rPr>
            </w:pPr>
            <w:r w:rsidRPr="00B81A12">
              <w:rPr>
                <w:sz w:val="24"/>
                <w:szCs w:val="24"/>
                <w:vertAlign w:val="superscript"/>
              </w:rPr>
              <w:t xml:space="preserve">             (</w:t>
            </w:r>
            <w:proofErr w:type="gramStart"/>
            <w:r w:rsidRPr="00B81A12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B81A12">
              <w:rPr>
                <w:sz w:val="24"/>
                <w:szCs w:val="24"/>
                <w:vertAlign w:val="superscript"/>
              </w:rPr>
              <w:t xml:space="preserve">                     (расшифровка)</w:t>
            </w:r>
          </w:p>
          <w:p w:rsidR="00B81A12" w:rsidRPr="00B81A12" w:rsidRDefault="00B81A12" w:rsidP="004B22D7">
            <w:pPr>
              <w:rPr>
                <w:sz w:val="24"/>
                <w:szCs w:val="24"/>
              </w:rPr>
            </w:pPr>
            <w:r w:rsidRPr="00B81A12">
              <w:rPr>
                <w:sz w:val="24"/>
                <w:szCs w:val="24"/>
              </w:rPr>
              <w:t>« ____ » ______________ 2023 г.</w:t>
            </w:r>
          </w:p>
        </w:tc>
      </w:tr>
    </w:tbl>
    <w:p w:rsidR="00080E27" w:rsidRPr="00D26836" w:rsidRDefault="00080E27" w:rsidP="00080E27">
      <w:pPr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5F3D5D" w:rsidRPr="00080E27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080E27">
        <w:rPr>
          <w:sz w:val="26"/>
          <w:szCs w:val="26"/>
        </w:rPr>
        <w:t>ТЕХНИЧЕСКОЕ ЗАДАНИЕ</w:t>
      </w:r>
      <w:r w:rsidR="005F3D5D" w:rsidRPr="00080E27">
        <w:rPr>
          <w:sz w:val="26"/>
          <w:szCs w:val="26"/>
        </w:rPr>
        <w:t xml:space="preserve"> </w:t>
      </w:r>
    </w:p>
    <w:p w:rsidR="00080E27" w:rsidRPr="00080E27" w:rsidRDefault="00080E27" w:rsidP="00080E27">
      <w:pPr>
        <w:rPr>
          <w:sz w:val="26"/>
          <w:szCs w:val="26"/>
        </w:rPr>
      </w:pPr>
    </w:p>
    <w:p w:rsidR="00080E27" w:rsidRPr="00080E27" w:rsidRDefault="00080E27" w:rsidP="00080E27">
      <w:pPr>
        <w:rPr>
          <w:sz w:val="26"/>
          <w:szCs w:val="26"/>
        </w:rPr>
      </w:pPr>
    </w:p>
    <w:p w:rsidR="00B20F87" w:rsidRDefault="00FC6D71" w:rsidP="00C15276">
      <w:pPr>
        <w:ind w:firstLine="567"/>
        <w:jc w:val="center"/>
        <w:rPr>
          <w:sz w:val="26"/>
          <w:szCs w:val="26"/>
        </w:rPr>
      </w:pPr>
      <w:r w:rsidRPr="00FC6D71">
        <w:rPr>
          <w:sz w:val="26"/>
          <w:szCs w:val="26"/>
        </w:rPr>
        <w:t>на выполнение работ по проектированию реконструкции</w:t>
      </w:r>
      <w:r w:rsidR="00A23FC4">
        <w:rPr>
          <w:sz w:val="26"/>
          <w:szCs w:val="26"/>
        </w:rPr>
        <w:t xml:space="preserve"> и </w:t>
      </w:r>
      <w:r w:rsidRPr="00FC6D71">
        <w:rPr>
          <w:sz w:val="26"/>
          <w:szCs w:val="26"/>
        </w:rPr>
        <w:t xml:space="preserve">нового строительства электросетевых объектов </w:t>
      </w:r>
      <w:proofErr w:type="spellStart"/>
      <w:r w:rsidR="00160F43" w:rsidRPr="00B20F87">
        <w:rPr>
          <w:bCs/>
          <w:sz w:val="26"/>
          <w:szCs w:val="26"/>
        </w:rPr>
        <w:t>Кезского</w:t>
      </w:r>
      <w:proofErr w:type="spellEnd"/>
      <w:r w:rsidRPr="00B20F87">
        <w:rPr>
          <w:sz w:val="26"/>
          <w:szCs w:val="26"/>
        </w:rPr>
        <w:t xml:space="preserve"> </w:t>
      </w:r>
      <w:r w:rsidRPr="00FC6D71">
        <w:rPr>
          <w:sz w:val="26"/>
          <w:szCs w:val="26"/>
        </w:rPr>
        <w:t xml:space="preserve">РЭС филиала </w:t>
      </w:r>
    </w:p>
    <w:p w:rsidR="00730DE3" w:rsidRPr="00080E27" w:rsidRDefault="00FC6D71" w:rsidP="00C15276">
      <w:pPr>
        <w:ind w:firstLine="567"/>
        <w:jc w:val="center"/>
        <w:rPr>
          <w:sz w:val="26"/>
          <w:szCs w:val="26"/>
        </w:rPr>
      </w:pPr>
      <w:r w:rsidRPr="00FC6D71">
        <w:rPr>
          <w:sz w:val="26"/>
          <w:szCs w:val="26"/>
        </w:rPr>
        <w:t>ПАО «Россети Це</w:t>
      </w:r>
      <w:r w:rsidR="00B20F87">
        <w:rPr>
          <w:sz w:val="26"/>
          <w:szCs w:val="26"/>
        </w:rPr>
        <w:t>нтр и Приволжье» – «Удмуртэнерго</w:t>
      </w:r>
      <w:r w:rsidRPr="00FC6D71">
        <w:rPr>
          <w:sz w:val="26"/>
          <w:szCs w:val="26"/>
        </w:rPr>
        <w:t>».</w:t>
      </w:r>
    </w:p>
    <w:p w:rsidR="00250E51" w:rsidRPr="00080E27" w:rsidRDefault="00250E51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080E27" w:rsidRPr="00080E27" w:rsidRDefault="00B20F87" w:rsidP="00080E27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ТЗ/18/2022/43/</w:t>
      </w:r>
      <w:r>
        <w:rPr>
          <w:sz w:val="26"/>
          <w:szCs w:val="26"/>
        </w:rPr>
        <w:t>1</w:t>
      </w:r>
      <w:r w:rsidR="00080E27" w:rsidRPr="00080E27">
        <w:rPr>
          <w:sz w:val="26"/>
          <w:szCs w:val="26"/>
        </w:rPr>
        <w:t xml:space="preserve"> </w:t>
      </w: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080E27" w:rsidRPr="00080E27" w:rsidRDefault="00080E27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5B2B5C" w:rsidRDefault="005B2B5C" w:rsidP="00080E27">
      <w:pPr>
        <w:jc w:val="center"/>
        <w:rPr>
          <w:sz w:val="26"/>
          <w:szCs w:val="26"/>
        </w:rPr>
      </w:pPr>
    </w:p>
    <w:p w:rsidR="00A36903" w:rsidRDefault="00B20F87" w:rsidP="00080E27">
      <w:pPr>
        <w:jc w:val="center"/>
        <w:rPr>
          <w:sz w:val="26"/>
          <w:szCs w:val="26"/>
        </w:rPr>
      </w:pPr>
      <w:r>
        <w:rPr>
          <w:sz w:val="26"/>
          <w:szCs w:val="26"/>
        </w:rPr>
        <w:t>Ижевск, 2023</w:t>
      </w:r>
      <w:r w:rsidR="00080E27" w:rsidRPr="00080E27">
        <w:rPr>
          <w:sz w:val="26"/>
          <w:szCs w:val="26"/>
        </w:rPr>
        <w:t>.</w:t>
      </w:r>
    </w:p>
    <w:p w:rsidR="00D03FF8" w:rsidRPr="00080E27" w:rsidRDefault="00D03FF8" w:rsidP="00080E27">
      <w:pPr>
        <w:jc w:val="center"/>
        <w:rPr>
          <w:sz w:val="26"/>
          <w:szCs w:val="26"/>
        </w:rPr>
      </w:pPr>
    </w:p>
    <w:p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Основание выполнения работ</w:t>
      </w:r>
    </w:p>
    <w:p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Инвестиционная программа филиала ПАО «</w:t>
      </w:r>
      <w:r w:rsidR="00C84ADB">
        <w:rPr>
          <w:sz w:val="26"/>
          <w:szCs w:val="26"/>
        </w:rPr>
        <w:t>Россети Центр</w:t>
      </w:r>
      <w:r w:rsidR="007474B0">
        <w:rPr>
          <w:sz w:val="26"/>
          <w:szCs w:val="26"/>
        </w:rPr>
        <w:t xml:space="preserve"> и Приволжье</w:t>
      </w:r>
      <w:r w:rsidRPr="00D26836">
        <w:rPr>
          <w:bCs/>
          <w:iCs/>
          <w:sz w:val="26"/>
          <w:szCs w:val="26"/>
        </w:rPr>
        <w:t>» – «</w:t>
      </w:r>
      <w:r w:rsidR="00B20F87">
        <w:rPr>
          <w:sz w:val="26"/>
          <w:szCs w:val="26"/>
        </w:rPr>
        <w:t>Удмурт</w:t>
      </w:r>
      <w:r w:rsidR="00C84ADB">
        <w:rPr>
          <w:sz w:val="26"/>
          <w:szCs w:val="26"/>
        </w:rPr>
        <w:t>энерго</w:t>
      </w:r>
      <w:r w:rsidRPr="00D26836">
        <w:rPr>
          <w:bCs/>
          <w:iCs/>
          <w:sz w:val="26"/>
          <w:szCs w:val="26"/>
        </w:rPr>
        <w:t>».</w:t>
      </w:r>
    </w:p>
    <w:p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1"/>
        <w:gridCol w:w="5226"/>
      </w:tblGrid>
      <w:tr w:rsidR="00C66A76" w:rsidRPr="00002352" w:rsidTr="00B20F87">
        <w:trPr>
          <w:cantSplit/>
          <w:trHeight w:val="70"/>
        </w:trPr>
        <w:tc>
          <w:tcPr>
            <w:tcW w:w="2237" w:type="pct"/>
            <w:vAlign w:val="center"/>
          </w:tcPr>
          <w:p w:rsidR="00C66A76" w:rsidRPr="00002352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002352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002352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002352">
              <w:rPr>
                <w:sz w:val="24"/>
                <w:szCs w:val="24"/>
              </w:rPr>
              <w:t>Район</w:t>
            </w:r>
          </w:p>
        </w:tc>
      </w:tr>
      <w:tr w:rsidR="00B20F87" w:rsidRPr="00002352" w:rsidTr="00B20F87">
        <w:trPr>
          <w:cantSplit/>
          <w:trHeight w:val="70"/>
        </w:trPr>
        <w:tc>
          <w:tcPr>
            <w:tcW w:w="2237" w:type="pct"/>
            <w:vAlign w:val="center"/>
          </w:tcPr>
          <w:p w:rsidR="00B20F87" w:rsidRPr="00002352" w:rsidRDefault="005B2B5C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 w:rsidRPr="00002352">
              <w:rPr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F87" w:rsidRPr="00002352" w:rsidRDefault="00B20F87" w:rsidP="00676404">
            <w:pPr>
              <w:tabs>
                <w:tab w:val="left" w:pos="1418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002352">
              <w:rPr>
                <w:sz w:val="24"/>
                <w:szCs w:val="24"/>
              </w:rPr>
              <w:t>Кезский</w:t>
            </w:r>
            <w:proofErr w:type="spellEnd"/>
          </w:p>
        </w:tc>
      </w:tr>
    </w:tbl>
    <w:p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 xml:space="preserve">объектов распределительной сети 10 (6)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, </w:t>
      </w:r>
      <w:r w:rsidR="0069538C" w:rsidRPr="00D26836">
        <w:rPr>
          <w:bCs/>
          <w:sz w:val="26"/>
          <w:szCs w:val="26"/>
        </w:rPr>
        <w:t>обозначенных</w:t>
      </w:r>
      <w:r w:rsidRPr="00D26836">
        <w:rPr>
          <w:bCs/>
          <w:sz w:val="26"/>
          <w:szCs w:val="26"/>
        </w:rPr>
        <w:t xml:space="preserve"> </w:t>
      </w:r>
      <w:r w:rsidR="00891D9B" w:rsidRPr="00D26836">
        <w:rPr>
          <w:bCs/>
          <w:sz w:val="26"/>
          <w:szCs w:val="26"/>
        </w:rPr>
        <w:t xml:space="preserve">выше </w:t>
      </w:r>
      <w:r w:rsidRPr="00D26836">
        <w:rPr>
          <w:bCs/>
          <w:sz w:val="26"/>
          <w:szCs w:val="26"/>
        </w:rPr>
        <w:t>РЭС</w:t>
      </w:r>
      <w:r w:rsidR="00B20F87">
        <w:rPr>
          <w:bCs/>
          <w:sz w:val="26"/>
          <w:szCs w:val="26"/>
        </w:rPr>
        <w:t xml:space="preserve"> филиала «Удмурт</w:t>
      </w:r>
      <w:r w:rsidR="00C84ADB">
        <w:rPr>
          <w:sz w:val="26"/>
          <w:szCs w:val="26"/>
        </w:rPr>
        <w:t>энерго</w:t>
      </w:r>
      <w:r w:rsidR="00E37D89" w:rsidRPr="00D26836">
        <w:rPr>
          <w:bCs/>
          <w:sz w:val="26"/>
          <w:szCs w:val="26"/>
        </w:rPr>
        <w:t>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 xml:space="preserve">10 </w:t>
      </w:r>
      <w:proofErr w:type="spellStart"/>
      <w:r w:rsidRPr="004A27EE">
        <w:rPr>
          <w:sz w:val="26"/>
          <w:szCs w:val="26"/>
        </w:rPr>
        <w:t>кВ</w:t>
      </w:r>
      <w:proofErr w:type="spellEnd"/>
      <w:r w:rsidRPr="004A27EE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EC6039">
        <w:rPr>
          <w:bCs/>
          <w:iCs/>
          <w:sz w:val="26"/>
          <w:szCs w:val="26"/>
        </w:rPr>
        <w:t>9</w:t>
      </w:r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Исходные данные для проектирования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</w:t>
      </w:r>
      <w:proofErr w:type="spellStart"/>
      <w:r w:rsidR="00440A61">
        <w:rPr>
          <w:bCs/>
          <w:iCs/>
          <w:sz w:val="26"/>
          <w:szCs w:val="26"/>
        </w:rPr>
        <w:t>кВ</w:t>
      </w:r>
      <w:proofErr w:type="spellEnd"/>
      <w:r w:rsidR="00440A61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</w:t>
      </w:r>
      <w:proofErr w:type="spellStart"/>
      <w:r w:rsidRPr="00827A55">
        <w:rPr>
          <w:bCs/>
          <w:iCs/>
          <w:sz w:val="26"/>
          <w:szCs w:val="26"/>
        </w:rPr>
        <w:t>уставок</w:t>
      </w:r>
      <w:proofErr w:type="spellEnd"/>
      <w:r w:rsidRPr="00827A55">
        <w:rPr>
          <w:bCs/>
          <w:iCs/>
          <w:sz w:val="26"/>
          <w:szCs w:val="26"/>
        </w:rPr>
        <w:t xml:space="preserve">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</w:t>
      </w:r>
      <w:proofErr w:type="spellStart"/>
      <w:r w:rsidR="00675AB0">
        <w:rPr>
          <w:bCs/>
          <w:iCs/>
          <w:sz w:val="26"/>
          <w:szCs w:val="26"/>
        </w:rPr>
        <w:t>кВ</w:t>
      </w:r>
      <w:proofErr w:type="spellEnd"/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 xml:space="preserve">в </w:t>
      </w:r>
      <w:proofErr w:type="spellStart"/>
      <w:r w:rsidR="00675AB0" w:rsidRPr="00D26836">
        <w:rPr>
          <w:bCs/>
          <w:iCs/>
          <w:sz w:val="26"/>
          <w:szCs w:val="26"/>
        </w:rPr>
        <w:t>т.ч</w:t>
      </w:r>
      <w:proofErr w:type="spellEnd"/>
      <w:r w:rsidR="00675AB0"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gramStart"/>
      <w:r w:rsidRPr="00D26836">
        <w:rPr>
          <w:bCs/>
          <w:iCs/>
          <w:sz w:val="26"/>
          <w:szCs w:val="26"/>
        </w:rPr>
        <w:t>с заменой выключателей</w:t>
      </w:r>
      <w:proofErr w:type="gramEnd"/>
      <w:r w:rsidRPr="00D26836">
        <w:rPr>
          <w:bCs/>
          <w:iCs/>
          <w:sz w:val="26"/>
          <w:szCs w:val="26"/>
        </w:rPr>
        <w:t xml:space="preserve">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достройка участков сети для кольцевания), не влияющих на снижение показателей </w:t>
      </w:r>
      <w:r w:rsidRPr="00D26836">
        <w:rPr>
          <w:bCs/>
          <w:iCs/>
          <w:sz w:val="26"/>
          <w:szCs w:val="26"/>
        </w:rPr>
        <w:lastRenderedPageBreak/>
        <w:t>надежности (SAIFI, SAIDI) и не приводящих к увеличению технических потерь электроэнергии.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:rsidR="003B4825" w:rsidRPr="00011E92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730DE3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>объекта (</w:t>
      </w:r>
      <w:proofErr w:type="spellStart"/>
      <w:r w:rsidRPr="00B02AAB">
        <w:rPr>
          <w:bCs/>
          <w:sz w:val="26"/>
          <w:szCs w:val="26"/>
        </w:rPr>
        <w:t>ов</w:t>
      </w:r>
      <w:proofErr w:type="spellEnd"/>
      <w:r w:rsidRPr="00B02AAB">
        <w:rPr>
          <w:bCs/>
          <w:sz w:val="26"/>
          <w:szCs w:val="26"/>
        </w:rPr>
        <w:t>) ра</w:t>
      </w:r>
      <w:r w:rsidR="00CA4839" w:rsidRPr="00B02AAB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B02AAB">
        <w:rPr>
          <w:bCs/>
          <w:sz w:val="26"/>
          <w:szCs w:val="26"/>
        </w:rPr>
        <w:t>кВ</w:t>
      </w:r>
      <w:proofErr w:type="spellEnd"/>
      <w:r w:rsidR="00CA4839" w:rsidRPr="00B02AAB">
        <w:rPr>
          <w:bCs/>
          <w:sz w:val="26"/>
          <w:szCs w:val="26"/>
        </w:rPr>
        <w:t xml:space="preserve"> (при проектировании учитывать </w:t>
      </w:r>
      <w:r w:rsidRPr="00B02AAB">
        <w:rPr>
          <w:sz w:val="26"/>
          <w:szCs w:val="26"/>
        </w:rPr>
        <w:t xml:space="preserve">карты </w:t>
      </w:r>
      <w:r w:rsidRPr="00B20F87">
        <w:rPr>
          <w:sz w:val="26"/>
          <w:szCs w:val="26"/>
        </w:rPr>
        <w:t>климатического районирования по ветру, гололеду и ветровой нагрузке при гололеде</w:t>
      </w:r>
      <w:r w:rsidR="00A36903" w:rsidRPr="00B20F87">
        <w:rPr>
          <w:sz w:val="26"/>
          <w:szCs w:val="26"/>
        </w:rPr>
        <w:t xml:space="preserve"> </w:t>
      </w:r>
      <w:r w:rsidR="00B20F87" w:rsidRPr="00B20F87">
        <w:rPr>
          <w:sz w:val="26"/>
          <w:szCs w:val="26"/>
        </w:rPr>
        <w:t>Удмуртской Республики</w:t>
      </w:r>
      <w:r w:rsidRPr="00B20F87">
        <w:rPr>
          <w:sz w:val="26"/>
          <w:szCs w:val="26"/>
        </w:rPr>
        <w:t>. Предельные</w:t>
      </w:r>
      <w:r w:rsidRPr="00B02AAB">
        <w:rPr>
          <w:sz w:val="26"/>
          <w:szCs w:val="26"/>
        </w:rPr>
        <w:t xml:space="preserve">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C51A3">
        <w:rPr>
          <w:sz w:val="26"/>
          <w:szCs w:val="26"/>
        </w:rPr>
        <w:t>зануления</w:t>
      </w:r>
      <w:proofErr w:type="spellEnd"/>
      <w:r w:rsidRPr="008C51A3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8C51A3">
        <w:rPr>
          <w:bCs/>
          <w:iCs/>
          <w:sz w:val="26"/>
          <w:szCs w:val="26"/>
        </w:rPr>
        <w:t>уставок</w:t>
      </w:r>
      <w:proofErr w:type="spellEnd"/>
      <w:r w:rsidR="00AF2270" w:rsidRPr="008C51A3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 xml:space="preserve">и 6-10 </w:t>
      </w:r>
      <w:proofErr w:type="spellStart"/>
      <w:r w:rsidR="00707E82" w:rsidRPr="008C51A3">
        <w:rPr>
          <w:bCs/>
          <w:iCs/>
          <w:sz w:val="26"/>
          <w:szCs w:val="26"/>
        </w:rPr>
        <w:t>кВ</w:t>
      </w:r>
      <w:proofErr w:type="spellEnd"/>
      <w:r w:rsidR="00707E82" w:rsidRPr="008C51A3">
        <w:rPr>
          <w:bCs/>
          <w:iCs/>
          <w:sz w:val="26"/>
          <w:szCs w:val="26"/>
        </w:rPr>
        <w:t>;</w:t>
      </w:r>
    </w:p>
    <w:p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8C51A3">
        <w:rPr>
          <w:bCs/>
          <w:iCs/>
          <w:sz w:val="26"/>
          <w:szCs w:val="26"/>
        </w:rPr>
        <w:t>т.ч</w:t>
      </w:r>
      <w:proofErr w:type="spellEnd"/>
      <w:r w:rsidRPr="008C51A3">
        <w:rPr>
          <w:bCs/>
          <w:iCs/>
          <w:sz w:val="26"/>
          <w:szCs w:val="26"/>
        </w:rPr>
        <w:t>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A47F65" w:rsidRPr="00A47F65" w:rsidRDefault="006A0A7A" w:rsidP="00A47F65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A47F65">
        <w:rPr>
          <w:sz w:val="26"/>
          <w:szCs w:val="26"/>
        </w:rPr>
        <w:t xml:space="preserve">топографической съемке (Ориентировочный объем – 0,28 га на 1 </w:t>
      </w:r>
      <w:proofErr w:type="spellStart"/>
      <w:r w:rsidR="00A47F65">
        <w:rPr>
          <w:sz w:val="26"/>
          <w:szCs w:val="26"/>
        </w:rPr>
        <w:t>Реклоузер</w:t>
      </w:r>
      <w:proofErr w:type="spellEnd"/>
      <w:r w:rsidR="00A47F65">
        <w:rPr>
          <w:sz w:val="26"/>
          <w:szCs w:val="26"/>
        </w:rPr>
        <w:t xml:space="preserve">, </w:t>
      </w:r>
      <w:proofErr w:type="gramStart"/>
      <w:r w:rsidR="00A47F65">
        <w:rPr>
          <w:sz w:val="26"/>
          <w:szCs w:val="26"/>
        </w:rPr>
        <w:t>РМИК )</w:t>
      </w:r>
      <w:proofErr w:type="gram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</w:t>
      </w:r>
      <w:r w:rsidR="0024218F" w:rsidRPr="008C51A3">
        <w:rPr>
          <w:sz w:val="26"/>
          <w:szCs w:val="26"/>
        </w:rPr>
        <w:t>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lastRenderedPageBreak/>
        <w:t xml:space="preserve">чертежи конструктивных решений и отдельных элементов КЛ, кабельных вставок; 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«Россети» от 09.11.2019 года №501р «Об утверждении требований к информационным знакам».</w:t>
      </w:r>
    </w:p>
    <w:p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lastRenderedPageBreak/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«Россети» (протокол заседания Совета директоров ПАО «Россети» от 02.04.2020 № 450, с изменениями по протоколу от 29.04.2022 № 492)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а также иметь положительное заключение аттестационной комиссии ПАО «Россети»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</w:t>
      </w:r>
      <w:r w:rsidRPr="00D26836">
        <w:rPr>
          <w:bCs/>
          <w:iCs/>
          <w:sz w:val="26"/>
          <w:szCs w:val="26"/>
        </w:rPr>
        <w:lastRenderedPageBreak/>
        <w:t>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A47F65" w:rsidRPr="00B20F87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B20F87">
        <w:rPr>
          <w:bCs/>
          <w:iCs/>
          <w:sz w:val="26"/>
          <w:szCs w:val="26"/>
        </w:rPr>
        <w:t>Для линейных элементов распределенной автоматизации (</w:t>
      </w:r>
      <w:proofErr w:type="spellStart"/>
      <w:r w:rsidRPr="00B20F87">
        <w:rPr>
          <w:bCs/>
          <w:iCs/>
          <w:sz w:val="26"/>
          <w:szCs w:val="26"/>
        </w:rPr>
        <w:t>реклоузер</w:t>
      </w:r>
      <w:proofErr w:type="spellEnd"/>
      <w:r w:rsidRPr="00B20F87">
        <w:rPr>
          <w:bCs/>
          <w:iCs/>
          <w:sz w:val="26"/>
          <w:szCs w:val="26"/>
        </w:rPr>
        <w:t>, РМИК) предусмотреть систему ТМ в составе ТУ, ТИ, ТС;</w:t>
      </w:r>
    </w:p>
    <w:p w:rsidR="009C0266" w:rsidRPr="00B20F87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B20F87">
        <w:rPr>
          <w:bCs/>
          <w:iCs/>
          <w:sz w:val="26"/>
          <w:szCs w:val="26"/>
        </w:rPr>
        <w:t>Для ИКЗ предусмотреть систему ТМ в составе ТИ, ТС;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B20F87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B20F87">
        <w:rPr>
          <w:bCs/>
          <w:iCs/>
          <w:sz w:val="26"/>
          <w:szCs w:val="26"/>
        </w:rPr>
        <w:t>кВ</w:t>
      </w:r>
      <w:proofErr w:type="spellEnd"/>
      <w:r w:rsidRPr="00B20F87">
        <w:rPr>
          <w:bCs/>
          <w:iCs/>
          <w:sz w:val="26"/>
          <w:szCs w:val="26"/>
        </w:rPr>
        <w:t xml:space="preserve"> в реконструируемых</w:t>
      </w:r>
      <w:r w:rsidRPr="00D26836">
        <w:rPr>
          <w:bCs/>
          <w:iCs/>
          <w:sz w:val="26"/>
          <w:szCs w:val="26"/>
        </w:rPr>
        <w:t xml:space="preserve">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D26836">
        <w:rPr>
          <w:bCs/>
          <w:iCs/>
          <w:sz w:val="26"/>
          <w:szCs w:val="26"/>
        </w:rPr>
        <w:t>С</w:t>
      </w:r>
      <w:proofErr w:type="gramEnd"/>
      <w:r w:rsidRPr="00D26836">
        <w:rPr>
          <w:bCs/>
          <w:iCs/>
          <w:sz w:val="26"/>
          <w:szCs w:val="26"/>
        </w:rPr>
        <w:t>;</w:t>
      </w:r>
    </w:p>
    <w:p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установке </w:t>
      </w:r>
      <w:proofErr w:type="spellStart"/>
      <w:r w:rsidRPr="00D26836">
        <w:rPr>
          <w:bCs/>
          <w:iCs/>
          <w:sz w:val="26"/>
          <w:szCs w:val="26"/>
        </w:rPr>
        <w:t>реклоузеров</w:t>
      </w:r>
      <w:proofErr w:type="spellEnd"/>
      <w:r w:rsidRPr="00D26836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D26836">
        <w:rPr>
          <w:bCs/>
          <w:iCs/>
          <w:sz w:val="26"/>
          <w:szCs w:val="26"/>
        </w:rPr>
        <w:t>проприетарного</w:t>
      </w:r>
      <w:proofErr w:type="spellEnd"/>
      <w:r w:rsidRPr="00D26836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A2620E">
        <w:rPr>
          <w:bCs/>
          <w:iCs/>
          <w:sz w:val="26"/>
          <w:szCs w:val="26"/>
        </w:rPr>
        <w:t>уставок</w:t>
      </w:r>
      <w:proofErr w:type="spellEnd"/>
      <w:r w:rsidR="00730DE3" w:rsidRPr="00A2620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 xml:space="preserve">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: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Основные требования к ВЛ 6 (10)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:rsidTr="00B515A2">
        <w:trPr>
          <w:tblHeader/>
        </w:trPr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846" w:type="dxa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846" w:type="dxa"/>
          </w:tcPr>
          <w:p w:rsidR="00730DE3" w:rsidRPr="008C51A3" w:rsidRDefault="00B515A2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B515A2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6" w:type="dxa"/>
          </w:tcPr>
          <w:p w:rsidR="00730DE3" w:rsidRPr="008C51A3" w:rsidRDefault="00B515A2" w:rsidP="002B793B">
            <w:pPr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846" w:type="dxa"/>
            <w:vAlign w:val="center"/>
          </w:tcPr>
          <w:p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  <w:r w:rsidRPr="008C51A3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:rsidR="00730DE3" w:rsidRPr="008C51A3" w:rsidRDefault="0050706B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Фарфор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Информация о наличии пересечений со смежными инженерными сетями в </w:t>
            </w:r>
            <w:proofErr w:type="gramStart"/>
            <w:r w:rsidRPr="008C51A3">
              <w:rPr>
                <w:sz w:val="26"/>
                <w:szCs w:val="26"/>
                <w:lang w:eastAsia="ru-RU"/>
              </w:rPr>
              <w:t>охранной зоне</w:t>
            </w:r>
            <w:proofErr w:type="gramEnd"/>
            <w:r w:rsidRPr="008C51A3">
              <w:rPr>
                <w:sz w:val="26"/>
                <w:szCs w:val="26"/>
                <w:lang w:eastAsia="ru-RU"/>
              </w:rPr>
              <w:t xml:space="preserve"> проектируемой ВЛ: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rPr>
          <w:trHeight w:val="241"/>
        </w:trPr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</w:tbl>
    <w:p w:rsidR="00730DE3" w:rsidRPr="00B515A2" w:rsidRDefault="00B515A2" w:rsidP="00B515A2">
      <w:pPr>
        <w:spacing w:before="120" w:after="120"/>
        <w:ind w:firstLine="709"/>
        <w:jc w:val="both"/>
        <w:rPr>
          <w:i/>
          <w:sz w:val="26"/>
          <w:szCs w:val="26"/>
        </w:rPr>
      </w:pPr>
      <w:r w:rsidRPr="00B515A2">
        <w:rPr>
          <w:sz w:val="26"/>
          <w:szCs w:val="26"/>
        </w:rPr>
        <w:t>*</w:t>
      </w:r>
      <w:r>
        <w:rPr>
          <w:sz w:val="26"/>
          <w:szCs w:val="26"/>
        </w:rPr>
        <w:t xml:space="preserve"> </w:t>
      </w:r>
      <w:r w:rsidRPr="00B515A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515A2">
        <w:rPr>
          <w:i/>
          <w:sz w:val="26"/>
          <w:szCs w:val="26"/>
        </w:rPr>
        <w:t xml:space="preserve">опоры из модифицированного дисперсией многослойных углеродных </w:t>
      </w:r>
      <w:proofErr w:type="spellStart"/>
      <w:r w:rsidRPr="00B515A2">
        <w:rPr>
          <w:i/>
          <w:sz w:val="26"/>
          <w:szCs w:val="26"/>
        </w:rPr>
        <w:t>нанотрубок</w:t>
      </w:r>
      <w:proofErr w:type="spellEnd"/>
      <w:r w:rsidRPr="00B515A2">
        <w:rPr>
          <w:i/>
          <w:sz w:val="26"/>
          <w:szCs w:val="26"/>
        </w:rPr>
        <w:t xml:space="preserve"> железобетона согласно патенту ПАО «МРСК Центра и Приволжья</w:t>
      </w:r>
      <w:proofErr w:type="gramStart"/>
      <w:r w:rsidRPr="00B515A2">
        <w:rPr>
          <w:i/>
          <w:sz w:val="26"/>
          <w:szCs w:val="26"/>
        </w:rPr>
        <w:t>»</w:t>
      </w:r>
      <w:proofErr w:type="gramEnd"/>
      <w:r w:rsidRPr="00B515A2">
        <w:rPr>
          <w:i/>
          <w:sz w:val="26"/>
          <w:szCs w:val="26"/>
        </w:rPr>
        <w:t xml:space="preserve"> на полезную модель от 28.03.2014 №140055 «Опора ВЛ 0,4-10кВ модифицированная»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 xml:space="preserve">металлоконструкции опор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D26836">
        <w:rPr>
          <w:bCs/>
          <w:iCs/>
          <w:sz w:val="26"/>
          <w:szCs w:val="26"/>
        </w:rPr>
        <w:t>цинкования</w:t>
      </w:r>
      <w:proofErr w:type="spellEnd"/>
      <w:r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прохождении ВЛ 6 (10)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>)</w:t>
      </w:r>
      <w:r w:rsidR="0037010B">
        <w:rPr>
          <w:bCs/>
          <w:sz w:val="26"/>
          <w:szCs w:val="26"/>
        </w:rPr>
        <w:t>.</w:t>
      </w:r>
    </w:p>
    <w:p w:rsidR="009F55F6" w:rsidRPr="00FA45B4" w:rsidRDefault="009F55F6" w:rsidP="00B515A2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 xml:space="preserve">при прохождении ВЛ 6 (10) </w:t>
      </w:r>
      <w:proofErr w:type="spellStart"/>
      <w:r w:rsidRPr="009E6568">
        <w:rPr>
          <w:bCs/>
          <w:sz w:val="26"/>
          <w:szCs w:val="26"/>
        </w:rPr>
        <w:t>кВ</w:t>
      </w:r>
      <w:proofErr w:type="spellEnd"/>
      <w:r w:rsidRPr="009E6568">
        <w:rPr>
          <w:bCs/>
          <w:sz w:val="26"/>
          <w:szCs w:val="26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 xml:space="preserve">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673"/>
      </w:tblGrid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0,4, 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(уточнить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  <w:r w:rsidRPr="008C51A3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8C51A3" w:rsidRDefault="00730DE3" w:rsidP="00E96681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8C51A3">
              <w:rPr>
                <w:sz w:val="26"/>
                <w:szCs w:val="26"/>
              </w:rPr>
              <w:t>Пожаробезопасное</w:t>
            </w:r>
            <w:proofErr w:type="spellEnd"/>
            <w:r w:rsidRPr="008C51A3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8C51A3" w:rsidRDefault="00E96681" w:rsidP="00E96681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 xml:space="preserve">О выполнении пересечений КЛ 0,4-10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т.ч</w:t>
      </w:r>
      <w:proofErr w:type="spellEnd"/>
      <w:r w:rsidRPr="00D26836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 xml:space="preserve">10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кВ</w:t>
      </w:r>
      <w:proofErr w:type="spellEnd"/>
      <w:r w:rsidRPr="00D26836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На ВЛ 10 (6)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Предусмотреть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lastRenderedPageBreak/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1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BD4B1B">
        <w:rPr>
          <w:sz w:val="26"/>
          <w:szCs w:val="26"/>
        </w:rPr>
        <w:t>этапность</w:t>
      </w:r>
      <w:proofErr w:type="spellEnd"/>
      <w:r w:rsidRPr="00BD4B1B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машинных носителей информации (ЗНИ);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антивирусная защита (АВЗ);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1"/>
    <w:p w:rsidR="002C3625" w:rsidRPr="00D26836" w:rsidRDefault="002C3625" w:rsidP="00F00D97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D26836">
        <w:rPr>
          <w:sz w:val="26"/>
          <w:szCs w:val="26"/>
        </w:rPr>
        <w:t>–</w:t>
      </w:r>
      <w:r w:rsidR="00071677" w:rsidRPr="00D26836">
        <w:rPr>
          <w:sz w:val="26"/>
          <w:szCs w:val="26"/>
        </w:rPr>
        <w:t xml:space="preserve">до </w:t>
      </w:r>
      <w:r w:rsidR="00002352">
        <w:rPr>
          <w:sz w:val="26"/>
          <w:szCs w:val="26"/>
          <w:u w:val="single"/>
        </w:rPr>
        <w:t>30</w:t>
      </w:r>
      <w:r w:rsidR="00D32097" w:rsidRPr="00E96681">
        <w:rPr>
          <w:sz w:val="26"/>
          <w:szCs w:val="26"/>
          <w:u w:val="single"/>
        </w:rPr>
        <w:t>.</w:t>
      </w:r>
      <w:r w:rsidR="00002352">
        <w:rPr>
          <w:sz w:val="26"/>
          <w:szCs w:val="26"/>
          <w:u w:val="single"/>
        </w:rPr>
        <w:t>08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  <w:r w:rsidR="00071677" w:rsidRPr="00D26836">
        <w:rPr>
          <w:sz w:val="26"/>
          <w:szCs w:val="26"/>
        </w:rPr>
        <w:t xml:space="preserve"> </w:t>
      </w:r>
      <w:r w:rsidR="00965738" w:rsidRPr="00D26836">
        <w:rPr>
          <w:sz w:val="26"/>
          <w:szCs w:val="26"/>
        </w:rPr>
        <w:t xml:space="preserve">Раздел </w:t>
      </w:r>
      <w:r w:rsidR="003C2F9D">
        <w:rPr>
          <w:sz w:val="26"/>
          <w:szCs w:val="26"/>
        </w:rPr>
        <w:t>Документации</w:t>
      </w:r>
      <w:r w:rsidR="00965738" w:rsidRPr="00D26836">
        <w:rPr>
          <w:sz w:val="26"/>
          <w:szCs w:val="26"/>
        </w:rPr>
        <w:t xml:space="preserve"> «</w:t>
      </w:r>
      <w:r w:rsidR="00BA16B3" w:rsidRPr="00D26836">
        <w:rPr>
          <w:sz w:val="26"/>
          <w:szCs w:val="26"/>
        </w:rPr>
        <w:t>Основные технические решения</w:t>
      </w:r>
      <w:r w:rsidR="00965738" w:rsidRPr="00D26836">
        <w:rPr>
          <w:sz w:val="26"/>
          <w:szCs w:val="26"/>
        </w:rPr>
        <w:t>»</w:t>
      </w:r>
      <w:r w:rsidR="00071677" w:rsidRPr="00D26836">
        <w:rPr>
          <w:sz w:val="26"/>
          <w:szCs w:val="26"/>
        </w:rPr>
        <w:t xml:space="preserve"> (ОТР)</w:t>
      </w:r>
      <w:r w:rsidR="00BA16B3" w:rsidRPr="00D26836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D26836">
        <w:rPr>
          <w:sz w:val="26"/>
          <w:szCs w:val="26"/>
        </w:rPr>
        <w:t xml:space="preserve"> </w:t>
      </w:r>
      <w:r w:rsidR="00E63F10" w:rsidRPr="00D26836">
        <w:rPr>
          <w:sz w:val="26"/>
          <w:szCs w:val="26"/>
        </w:rPr>
        <w:t xml:space="preserve">до </w:t>
      </w:r>
      <w:r w:rsidR="00FB264C" w:rsidRPr="00FB264C">
        <w:rPr>
          <w:sz w:val="26"/>
          <w:szCs w:val="26"/>
          <w:u w:val="single"/>
        </w:rPr>
        <w:t>01</w:t>
      </w:r>
      <w:r w:rsidR="00D32097" w:rsidRPr="00FB264C">
        <w:rPr>
          <w:sz w:val="26"/>
          <w:szCs w:val="26"/>
          <w:u w:val="single"/>
        </w:rPr>
        <w:t>.</w:t>
      </w:r>
      <w:r w:rsidR="00E96681" w:rsidRPr="00FB264C">
        <w:rPr>
          <w:sz w:val="26"/>
          <w:szCs w:val="26"/>
          <w:u w:val="single"/>
        </w:rPr>
        <w:t>0</w:t>
      </w:r>
      <w:r w:rsidR="00FB264C" w:rsidRPr="00FB264C">
        <w:rPr>
          <w:sz w:val="26"/>
          <w:szCs w:val="26"/>
          <w:u w:val="single"/>
        </w:rPr>
        <w:t>6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</w:p>
    <w:p w:rsidR="00965738" w:rsidRPr="00D26836" w:rsidRDefault="00965738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lastRenderedPageBreak/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Концепция </w:t>
      </w:r>
      <w:proofErr w:type="spellStart"/>
      <w:r w:rsidRPr="00D26836">
        <w:rPr>
          <w:szCs w:val="26"/>
        </w:rPr>
        <w:t>цифровизации</w:t>
      </w:r>
      <w:proofErr w:type="spellEnd"/>
      <w:r w:rsidRPr="00D26836">
        <w:rPr>
          <w:szCs w:val="26"/>
        </w:rPr>
        <w:t xml:space="preserve"> сетей на 2018-2030 гг. ПАО «Россети»;</w:t>
      </w:r>
    </w:p>
    <w:p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lastRenderedPageBreak/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34.01-2.3.3-037-2020 ПАО «Россети»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Положение об управлении фирменным стилем ПАО «МРСК </w:t>
      </w:r>
      <w:proofErr w:type="gramStart"/>
      <w:r w:rsidRPr="00D26836">
        <w:rPr>
          <w:color w:val="000000"/>
          <w:szCs w:val="26"/>
        </w:rPr>
        <w:t>Центра»/</w:t>
      </w:r>
      <w:proofErr w:type="gramEnd"/>
      <w:r w:rsidRPr="00D26836">
        <w:rPr>
          <w:color w:val="000000"/>
          <w:szCs w:val="26"/>
        </w:rPr>
        <w:t xml:space="preserve">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D26836">
        <w:rPr>
          <w:sz w:val="26"/>
          <w:szCs w:val="26"/>
        </w:rPr>
        <w:t>т.ч</w:t>
      </w:r>
      <w:proofErr w:type="spellEnd"/>
      <w:r w:rsidRPr="00D26836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3C2F9D">
        <w:rPr>
          <w:sz w:val="26"/>
          <w:szCs w:val="26"/>
        </w:rPr>
        <w:t>Россети Центр</w:t>
      </w:r>
      <w:r w:rsidRPr="00D26836">
        <w:rPr>
          <w:sz w:val="26"/>
          <w:szCs w:val="26"/>
        </w:rPr>
        <w:t>» и ПАО «</w:t>
      </w:r>
      <w:r w:rsidR="003C2F9D">
        <w:rPr>
          <w:sz w:val="26"/>
          <w:szCs w:val="26"/>
        </w:rPr>
        <w:t>Россети</w:t>
      </w:r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p w:rsidR="00080E27" w:rsidRDefault="00080E27" w:rsidP="00772F43">
      <w:pPr>
        <w:pStyle w:val="Default"/>
        <w:spacing w:before="120" w:after="120"/>
        <w:ind w:firstLine="709"/>
        <w:jc w:val="both"/>
      </w:pPr>
    </w:p>
    <w:tbl>
      <w:tblPr>
        <w:tblW w:w="5091" w:type="pct"/>
        <w:tblInd w:w="-142" w:type="dxa"/>
        <w:tblLook w:val="04A0" w:firstRow="1" w:lastRow="0" w:firstColumn="1" w:lastColumn="0" w:noHBand="0" w:noVBand="1"/>
      </w:tblPr>
      <w:tblGrid>
        <w:gridCol w:w="5597"/>
        <w:gridCol w:w="1567"/>
        <w:gridCol w:w="2475"/>
      </w:tblGrid>
      <w:tr w:rsidR="00080E27" w:rsidRPr="00D75CCE" w:rsidTr="005B2B5C">
        <w:tc>
          <w:tcPr>
            <w:tcW w:w="2903" w:type="pct"/>
          </w:tcPr>
          <w:p w:rsidR="00080E27" w:rsidRPr="00080E27" w:rsidRDefault="00080E27" w:rsidP="00011E92">
            <w:pPr>
              <w:tabs>
                <w:tab w:val="left" w:pos="1380"/>
              </w:tabs>
              <w:suppressAutoHyphens w:val="0"/>
              <w:contextualSpacing/>
              <w:rPr>
                <w:sz w:val="26"/>
                <w:szCs w:val="26"/>
                <w:lang w:eastAsia="ru-RU"/>
              </w:rPr>
            </w:pPr>
          </w:p>
        </w:tc>
        <w:tc>
          <w:tcPr>
            <w:tcW w:w="813" w:type="pct"/>
            <w:shd w:val="clear" w:color="auto" w:fill="auto"/>
          </w:tcPr>
          <w:p w:rsidR="00080E27" w:rsidRPr="00080E27" w:rsidRDefault="00080E27" w:rsidP="007F6D9B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1284" w:type="pct"/>
            <w:shd w:val="clear" w:color="auto" w:fill="auto"/>
            <w:vAlign w:val="center"/>
          </w:tcPr>
          <w:p w:rsidR="00080E27" w:rsidRPr="00080E27" w:rsidRDefault="00080E27" w:rsidP="00080E27">
            <w:pPr>
              <w:tabs>
                <w:tab w:val="left" w:leader="underscore" w:pos="-3240"/>
              </w:tabs>
              <w:suppressAutoHyphens w:val="0"/>
              <w:jc w:val="right"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D03FF8">
          <w:footerReference w:type="default" r:id="rId8"/>
          <w:pgSz w:w="11906" w:h="16838"/>
          <w:pgMar w:top="1134" w:right="851" w:bottom="1134" w:left="1588" w:header="709" w:footer="709" w:gutter="0"/>
          <w:cols w:space="708"/>
          <w:titlePg/>
          <w:docGrid w:linePitch="360"/>
        </w:sectPr>
      </w:pPr>
    </w:p>
    <w:p w:rsidR="00023A11" w:rsidRPr="00D26836" w:rsidRDefault="00023A11" w:rsidP="00E9668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E2074E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 xml:space="preserve">к </w:t>
      </w:r>
      <w:r w:rsidR="006D09C1">
        <w:rPr>
          <w:sz w:val="26"/>
          <w:szCs w:val="26"/>
          <w:lang w:eastAsia="ru-RU"/>
        </w:rPr>
        <w:t>ТЗ/18/2023/4</w:t>
      </w:r>
      <w:r w:rsidR="00E96681" w:rsidRPr="00E96681">
        <w:rPr>
          <w:sz w:val="26"/>
          <w:szCs w:val="26"/>
          <w:lang w:eastAsia="ru-RU"/>
        </w:rPr>
        <w:t>3-1</w:t>
      </w:r>
    </w:p>
    <w:p w:rsidR="00E96681" w:rsidRDefault="00E96681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E207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№ п</w:t>
            </w:r>
            <w:r w:rsidR="00E2074E">
              <w:rPr>
                <w:sz w:val="26"/>
                <w:szCs w:val="26"/>
              </w:rPr>
              <w:t>/</w:t>
            </w:r>
            <w:r w:rsidRPr="00BE408B">
              <w:rPr>
                <w:sz w:val="26"/>
                <w:szCs w:val="26"/>
              </w:rPr>
              <w:t>п</w:t>
            </w:r>
          </w:p>
        </w:tc>
        <w:tc>
          <w:tcPr>
            <w:tcW w:w="9918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E2074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6D09C1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937859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E408B" w:rsidTr="00E2074E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:rsidR="00BE408B" w:rsidRPr="00BE408B" w:rsidRDefault="005B2B5C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Разъединитель</w:t>
            </w:r>
            <w:r w:rsidR="00BE408B"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</w:t>
            </w:r>
          </w:p>
        </w:tc>
        <w:tc>
          <w:tcPr>
            <w:tcW w:w="2574" w:type="dxa"/>
            <w:vAlign w:val="center"/>
          </w:tcPr>
          <w:p w:rsidR="00BE408B" w:rsidRPr="00BE408B" w:rsidRDefault="00937859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6D09C1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BE408B" w:rsidTr="00E2074E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r w:rsidR="005B2B5C" w:rsidRPr="00BE408B">
              <w:rPr>
                <w:color w:val="000000"/>
                <w:sz w:val="26"/>
                <w:szCs w:val="26"/>
              </w:rPr>
              <w:t>масляных</w:t>
            </w:r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  <w:vAlign w:val="center"/>
          </w:tcPr>
          <w:p w:rsidR="00BE408B" w:rsidRPr="00BE408B" w:rsidRDefault="006D09C1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5B2B5C" w:rsidTr="00E2074E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5B2B5C" w:rsidRPr="00002352" w:rsidRDefault="005B2B5C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color w:val="000000"/>
                <w:sz w:val="26"/>
                <w:szCs w:val="26"/>
              </w:rPr>
            </w:pPr>
            <w:r w:rsidRPr="00002352">
              <w:rPr>
                <w:b w:val="0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18" w:type="dxa"/>
            <w:vAlign w:val="center"/>
          </w:tcPr>
          <w:p w:rsidR="005B2B5C" w:rsidRPr="00BE408B" w:rsidRDefault="00002352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Строительство ВЛЗ 10 </w:t>
            </w:r>
            <w:proofErr w:type="spellStart"/>
            <w:r>
              <w:rPr>
                <w:color w:val="000000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574" w:type="dxa"/>
            <w:vAlign w:val="center"/>
          </w:tcPr>
          <w:p w:rsidR="005B2B5C" w:rsidRDefault="005B2B5C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 км.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Pr="00080E27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E2074E" w:rsidP="002B793B">
      <w:pPr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 xml:space="preserve">     </w:t>
      </w:r>
      <w:r w:rsidR="00675AB0"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="00675AB0" w:rsidRPr="00D26836">
        <w:rPr>
          <w:sz w:val="26"/>
          <w:szCs w:val="26"/>
          <w:lang w:eastAsia="ru-RU"/>
        </w:rPr>
        <w:t xml:space="preserve"> к </w:t>
      </w:r>
      <w:r w:rsidR="006D09C1">
        <w:rPr>
          <w:sz w:val="26"/>
          <w:szCs w:val="26"/>
          <w:lang w:eastAsia="ru-RU"/>
        </w:rPr>
        <w:t>ТЗ/18/2023/4</w:t>
      </w:r>
      <w:r w:rsidRPr="00E96681">
        <w:rPr>
          <w:sz w:val="26"/>
          <w:szCs w:val="26"/>
          <w:lang w:eastAsia="ru-RU"/>
        </w:rPr>
        <w:t>3-1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2D8" w:rsidRDefault="005232D8" w:rsidP="00226092">
      <w:r>
        <w:separator/>
      </w:r>
    </w:p>
  </w:endnote>
  <w:endnote w:type="continuationSeparator" w:id="0">
    <w:p w:rsidR="005232D8" w:rsidRDefault="005232D8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EC7">
          <w:rPr>
            <w:noProof/>
          </w:rPr>
          <w:t>21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2D8" w:rsidRDefault="005232D8" w:rsidP="00226092">
      <w:r>
        <w:separator/>
      </w:r>
    </w:p>
  </w:footnote>
  <w:footnote w:type="continuationSeparator" w:id="0">
    <w:p w:rsidR="005232D8" w:rsidRDefault="005232D8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2352"/>
    <w:rsid w:val="00003336"/>
    <w:rsid w:val="00010BA1"/>
    <w:rsid w:val="00011E92"/>
    <w:rsid w:val="00023A11"/>
    <w:rsid w:val="000348BD"/>
    <w:rsid w:val="00035A2B"/>
    <w:rsid w:val="00071677"/>
    <w:rsid w:val="00080E27"/>
    <w:rsid w:val="00084C22"/>
    <w:rsid w:val="00085F63"/>
    <w:rsid w:val="00095F33"/>
    <w:rsid w:val="000A096B"/>
    <w:rsid w:val="000A5A7F"/>
    <w:rsid w:val="000B1631"/>
    <w:rsid w:val="000B4BC7"/>
    <w:rsid w:val="000B79AC"/>
    <w:rsid w:val="000B7BDE"/>
    <w:rsid w:val="000D4CEC"/>
    <w:rsid w:val="000D71A9"/>
    <w:rsid w:val="000F36E4"/>
    <w:rsid w:val="0011057B"/>
    <w:rsid w:val="001226DC"/>
    <w:rsid w:val="001235AF"/>
    <w:rsid w:val="001277A4"/>
    <w:rsid w:val="00130C11"/>
    <w:rsid w:val="001320A5"/>
    <w:rsid w:val="00133ED6"/>
    <w:rsid w:val="001436E3"/>
    <w:rsid w:val="00160F4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C95"/>
    <w:rsid w:val="002B793B"/>
    <w:rsid w:val="002C06CE"/>
    <w:rsid w:val="002C3625"/>
    <w:rsid w:val="002D47B9"/>
    <w:rsid w:val="002D66E6"/>
    <w:rsid w:val="002E16E0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C1D24"/>
    <w:rsid w:val="003C2F9D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A27EE"/>
    <w:rsid w:val="004B165F"/>
    <w:rsid w:val="004B1EAA"/>
    <w:rsid w:val="004B76C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32D8"/>
    <w:rsid w:val="00525D9C"/>
    <w:rsid w:val="00533AE8"/>
    <w:rsid w:val="00537E21"/>
    <w:rsid w:val="00541F5A"/>
    <w:rsid w:val="00556D10"/>
    <w:rsid w:val="005633B0"/>
    <w:rsid w:val="00567E4F"/>
    <w:rsid w:val="00574EC7"/>
    <w:rsid w:val="00581DA8"/>
    <w:rsid w:val="00591D3A"/>
    <w:rsid w:val="00592649"/>
    <w:rsid w:val="00593B67"/>
    <w:rsid w:val="005B2B5C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1064"/>
    <w:rsid w:val="00626417"/>
    <w:rsid w:val="0063472D"/>
    <w:rsid w:val="00635E95"/>
    <w:rsid w:val="00662613"/>
    <w:rsid w:val="00675AB0"/>
    <w:rsid w:val="00680093"/>
    <w:rsid w:val="0069538C"/>
    <w:rsid w:val="006A0A7A"/>
    <w:rsid w:val="006A2431"/>
    <w:rsid w:val="006B7CC4"/>
    <w:rsid w:val="006C0066"/>
    <w:rsid w:val="006D09C1"/>
    <w:rsid w:val="006D2A1B"/>
    <w:rsid w:val="006E0D1F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474B0"/>
    <w:rsid w:val="00754400"/>
    <w:rsid w:val="00760316"/>
    <w:rsid w:val="0076311A"/>
    <w:rsid w:val="007661DD"/>
    <w:rsid w:val="00772F43"/>
    <w:rsid w:val="007B4897"/>
    <w:rsid w:val="007C4CE2"/>
    <w:rsid w:val="007D5C39"/>
    <w:rsid w:val="007D6AD0"/>
    <w:rsid w:val="00814536"/>
    <w:rsid w:val="00826A4D"/>
    <w:rsid w:val="00827A55"/>
    <w:rsid w:val="008401C8"/>
    <w:rsid w:val="008515FF"/>
    <w:rsid w:val="008518DA"/>
    <w:rsid w:val="008551C1"/>
    <w:rsid w:val="00856481"/>
    <w:rsid w:val="00861361"/>
    <w:rsid w:val="00862F03"/>
    <w:rsid w:val="00875FBC"/>
    <w:rsid w:val="00876C5F"/>
    <w:rsid w:val="008811AF"/>
    <w:rsid w:val="0089189B"/>
    <w:rsid w:val="00891D9B"/>
    <w:rsid w:val="00895F52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37859"/>
    <w:rsid w:val="009422EE"/>
    <w:rsid w:val="009435ED"/>
    <w:rsid w:val="0094407F"/>
    <w:rsid w:val="00944E16"/>
    <w:rsid w:val="0095059E"/>
    <w:rsid w:val="00962BC3"/>
    <w:rsid w:val="00965738"/>
    <w:rsid w:val="00970171"/>
    <w:rsid w:val="00970EE2"/>
    <w:rsid w:val="0098070B"/>
    <w:rsid w:val="00981BAA"/>
    <w:rsid w:val="00983AAA"/>
    <w:rsid w:val="00984055"/>
    <w:rsid w:val="00984933"/>
    <w:rsid w:val="00991180"/>
    <w:rsid w:val="009C0266"/>
    <w:rsid w:val="009C20D7"/>
    <w:rsid w:val="009D4899"/>
    <w:rsid w:val="009E6568"/>
    <w:rsid w:val="009F44C1"/>
    <w:rsid w:val="009F55F6"/>
    <w:rsid w:val="00A01EAD"/>
    <w:rsid w:val="00A12F84"/>
    <w:rsid w:val="00A1342B"/>
    <w:rsid w:val="00A14A8F"/>
    <w:rsid w:val="00A17898"/>
    <w:rsid w:val="00A23FC4"/>
    <w:rsid w:val="00A2620E"/>
    <w:rsid w:val="00A36903"/>
    <w:rsid w:val="00A3704B"/>
    <w:rsid w:val="00A42FB7"/>
    <w:rsid w:val="00A45159"/>
    <w:rsid w:val="00A47F65"/>
    <w:rsid w:val="00A50486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0F87"/>
    <w:rsid w:val="00B23C13"/>
    <w:rsid w:val="00B42351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1A12"/>
    <w:rsid w:val="00B8430B"/>
    <w:rsid w:val="00BA16B3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15276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84ADB"/>
    <w:rsid w:val="00C90476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3FF8"/>
    <w:rsid w:val="00D04AB3"/>
    <w:rsid w:val="00D10FE9"/>
    <w:rsid w:val="00D24D3D"/>
    <w:rsid w:val="00D26836"/>
    <w:rsid w:val="00D32097"/>
    <w:rsid w:val="00D34B51"/>
    <w:rsid w:val="00D440EC"/>
    <w:rsid w:val="00D72D03"/>
    <w:rsid w:val="00D7474C"/>
    <w:rsid w:val="00D81A13"/>
    <w:rsid w:val="00D82869"/>
    <w:rsid w:val="00D82D0A"/>
    <w:rsid w:val="00D83CE5"/>
    <w:rsid w:val="00DA7B64"/>
    <w:rsid w:val="00DC53A4"/>
    <w:rsid w:val="00DD7ADD"/>
    <w:rsid w:val="00DE0D0F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681"/>
    <w:rsid w:val="00E96D4A"/>
    <w:rsid w:val="00EA2475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8293C"/>
    <w:rsid w:val="00F86353"/>
    <w:rsid w:val="00F93104"/>
    <w:rsid w:val="00F94F44"/>
    <w:rsid w:val="00F9545C"/>
    <w:rsid w:val="00FA1B65"/>
    <w:rsid w:val="00FA45B4"/>
    <w:rsid w:val="00FB264C"/>
    <w:rsid w:val="00FB2DBF"/>
    <w:rsid w:val="00FB2F61"/>
    <w:rsid w:val="00FC2EA6"/>
    <w:rsid w:val="00FC3960"/>
    <w:rsid w:val="00FC6D71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F572FCCD-C28B-40D4-9AF3-5AD6E01F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C8A43-92C7-4F6D-B6EE-A1BF3FDE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22</Pages>
  <Words>7325</Words>
  <Characters>41758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Вахрушева Оксана Леонидовна</cp:lastModifiedBy>
  <cp:revision>4</cp:revision>
  <cp:lastPrinted>2023-03-01T04:10:00Z</cp:lastPrinted>
  <dcterms:created xsi:type="dcterms:W3CDTF">2023-02-17T07:56:00Z</dcterms:created>
  <dcterms:modified xsi:type="dcterms:W3CDTF">2023-03-01T04:10:00Z</dcterms:modified>
</cp:coreProperties>
</file>